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E" w:rsidRPr="007276BE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94465D" w:rsidRDefault="00B870FF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94465D">
        <w:rPr>
          <w:rFonts w:ascii="Verdana" w:hAnsi="Verdana"/>
          <w:sz w:val="20"/>
        </w:rPr>
        <w:t>Presseaussendung</w:t>
      </w:r>
      <w:proofErr w:type="spellEnd"/>
      <w:r w:rsidRPr="0094465D">
        <w:rPr>
          <w:rFonts w:ascii="Verdana" w:hAnsi="Verdana"/>
          <w:sz w:val="20"/>
        </w:rPr>
        <w:t xml:space="preserve"> </w:t>
      </w:r>
      <w:r w:rsidRPr="0094465D">
        <w:rPr>
          <w:rFonts w:ascii="Verdana" w:hAnsi="Verdana"/>
          <w:sz w:val="20"/>
        </w:rPr>
        <w:br/>
      </w:r>
      <w:r w:rsidR="00A3510A">
        <w:rPr>
          <w:rFonts w:ascii="Verdana" w:hAnsi="Verdana"/>
          <w:sz w:val="20"/>
        </w:rPr>
        <w:t>12</w:t>
      </w:r>
      <w:r w:rsidR="000F21E1" w:rsidRPr="0094465D">
        <w:rPr>
          <w:rFonts w:ascii="Verdana" w:hAnsi="Verdana"/>
          <w:sz w:val="20"/>
        </w:rPr>
        <w:t>.0</w:t>
      </w:r>
      <w:r w:rsidR="009539F7">
        <w:rPr>
          <w:rFonts w:ascii="Verdana" w:hAnsi="Verdana"/>
          <w:sz w:val="20"/>
        </w:rPr>
        <w:t>3</w:t>
      </w:r>
      <w:r w:rsidR="001F31CD" w:rsidRPr="0094465D">
        <w:rPr>
          <w:rFonts w:ascii="Verdana" w:hAnsi="Verdana"/>
          <w:sz w:val="20"/>
        </w:rPr>
        <w:t>.201</w:t>
      </w:r>
      <w:r w:rsidR="00397946" w:rsidRPr="0094465D">
        <w:rPr>
          <w:rFonts w:ascii="Verdana" w:hAnsi="Verdana"/>
          <w:sz w:val="20"/>
        </w:rPr>
        <w:t>2</w:t>
      </w:r>
    </w:p>
    <w:p w:rsidR="00C620A7" w:rsidRDefault="00C620A7" w:rsidP="00397946">
      <w:pPr>
        <w:rPr>
          <w:rFonts w:ascii="Verdana" w:hAnsi="Verdana"/>
          <w:sz w:val="20"/>
          <w:szCs w:val="20"/>
        </w:rPr>
      </w:pPr>
    </w:p>
    <w:p w:rsidR="007276BE" w:rsidRDefault="007276BE" w:rsidP="00397946">
      <w:pPr>
        <w:rPr>
          <w:rFonts w:ascii="Verdana" w:hAnsi="Verdana"/>
          <w:sz w:val="20"/>
          <w:szCs w:val="20"/>
        </w:rPr>
      </w:pPr>
    </w:p>
    <w:p w:rsidR="00D11F20" w:rsidRPr="00D11F20" w:rsidRDefault="00D11F20" w:rsidP="00397946">
      <w:pPr>
        <w:rPr>
          <w:rFonts w:ascii="Verdana" w:hAnsi="Verdana"/>
          <w:b/>
          <w:sz w:val="20"/>
          <w:szCs w:val="20"/>
          <w:u w:val="single"/>
        </w:rPr>
      </w:pPr>
      <w:r w:rsidRPr="00D11F20">
        <w:rPr>
          <w:rFonts w:ascii="Verdana" w:hAnsi="Verdana"/>
          <w:b/>
          <w:sz w:val="20"/>
          <w:szCs w:val="20"/>
          <w:u w:val="single"/>
        </w:rPr>
        <w:t>Fernschach Landesmeisterschaft</w:t>
      </w:r>
    </w:p>
    <w:p w:rsidR="00D11F20" w:rsidRDefault="00D11F20" w:rsidP="00397946">
      <w:pPr>
        <w:rPr>
          <w:rFonts w:ascii="Verdana" w:hAnsi="Verdana"/>
          <w:sz w:val="20"/>
          <w:szCs w:val="20"/>
        </w:rPr>
      </w:pPr>
    </w:p>
    <w:p w:rsidR="00D11F20" w:rsidRDefault="00D11F20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Erinnert sei an die Ausschreibung der Fernschach Landesmeisterschaft 2012. Das Turnier startet am 1. April. </w:t>
      </w:r>
    </w:p>
    <w:p w:rsidR="00D11F20" w:rsidRDefault="00D11F20" w:rsidP="00397946">
      <w:pPr>
        <w:rPr>
          <w:rFonts w:ascii="Verdana" w:hAnsi="Verdana"/>
          <w:sz w:val="20"/>
          <w:szCs w:val="20"/>
        </w:rPr>
      </w:pPr>
    </w:p>
    <w:p w:rsidR="00D11F20" w:rsidRDefault="00D11F20" w:rsidP="00397946">
      <w:pPr>
        <w:rPr>
          <w:rFonts w:ascii="Verdana" w:hAnsi="Verdana"/>
          <w:sz w:val="20"/>
          <w:szCs w:val="20"/>
        </w:rPr>
      </w:pPr>
      <w:r w:rsidRPr="00D11F20">
        <w:rPr>
          <w:rFonts w:ascii="Verdana" w:hAnsi="Verdana"/>
          <w:b/>
          <w:sz w:val="20"/>
          <w:szCs w:val="20"/>
        </w:rPr>
        <w:t>Nennschluss ist der 15. März</w:t>
      </w:r>
      <w:r>
        <w:rPr>
          <w:rFonts w:ascii="Verdana" w:hAnsi="Verdana"/>
          <w:sz w:val="20"/>
          <w:szCs w:val="20"/>
        </w:rPr>
        <w:t xml:space="preserve">. </w:t>
      </w:r>
    </w:p>
    <w:p w:rsidR="00D11F20" w:rsidRDefault="00D11F20" w:rsidP="00397946">
      <w:pPr>
        <w:rPr>
          <w:rFonts w:ascii="Verdana" w:hAnsi="Verdana"/>
          <w:sz w:val="20"/>
          <w:szCs w:val="20"/>
        </w:rPr>
      </w:pPr>
    </w:p>
    <w:p w:rsidR="00D11F20" w:rsidRDefault="00D11F20" w:rsidP="00397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Interessenten melden sich bei Günther </w:t>
      </w:r>
      <w:proofErr w:type="spellStart"/>
      <w:r>
        <w:rPr>
          <w:rFonts w:ascii="Verdana" w:hAnsi="Verdana"/>
          <w:sz w:val="20"/>
          <w:szCs w:val="20"/>
        </w:rPr>
        <w:t>Flitsch</w:t>
      </w:r>
      <w:proofErr w:type="spellEnd"/>
      <w:r>
        <w:rPr>
          <w:rFonts w:ascii="Verdana" w:hAnsi="Verdana"/>
          <w:sz w:val="20"/>
          <w:szCs w:val="20"/>
        </w:rPr>
        <w:t>: E-Mail guenter.flitsch@a1.net</w:t>
      </w:r>
    </w:p>
    <w:p w:rsidR="00D11F20" w:rsidRDefault="00D11F20" w:rsidP="00397946">
      <w:pPr>
        <w:rPr>
          <w:rFonts w:ascii="Verdana" w:hAnsi="Verdana"/>
          <w:sz w:val="20"/>
          <w:szCs w:val="20"/>
        </w:rPr>
      </w:pPr>
    </w:p>
    <w:p w:rsidR="00D11F20" w:rsidRDefault="00D11F20" w:rsidP="00397946">
      <w:pPr>
        <w:rPr>
          <w:rFonts w:ascii="Verdana" w:hAnsi="Verdana"/>
          <w:sz w:val="20"/>
          <w:szCs w:val="20"/>
        </w:rPr>
      </w:pPr>
    </w:p>
    <w:p w:rsidR="0089273B" w:rsidRPr="0089273B" w:rsidRDefault="00A3510A" w:rsidP="0039794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Aktiv-Landesmeisterschaften Jugend</w:t>
      </w:r>
      <w:r w:rsidR="00C91D5A">
        <w:rPr>
          <w:rFonts w:ascii="Verdana" w:hAnsi="Verdana"/>
          <w:b/>
          <w:sz w:val="20"/>
          <w:szCs w:val="20"/>
          <w:u w:val="single"/>
        </w:rPr>
        <w:t xml:space="preserve"> U-8 bis U-16</w:t>
      </w:r>
    </w:p>
    <w:p w:rsidR="003F4556" w:rsidRDefault="003F4556" w:rsidP="00397946">
      <w:pPr>
        <w:rPr>
          <w:rFonts w:ascii="Verdana" w:hAnsi="Verdana"/>
          <w:sz w:val="20"/>
          <w:szCs w:val="20"/>
        </w:rPr>
      </w:pPr>
    </w:p>
    <w:p w:rsidR="00452C4A" w:rsidRPr="00C91D5A" w:rsidRDefault="00D11F20" w:rsidP="00397946">
      <w:pPr>
        <w:pStyle w:val="StandardWeb"/>
        <w:spacing w:before="0" w:beforeAutospacing="0" w:after="0" w:afterAutospacing="0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In der Serie der steirischen Landesmeisterschaften standen am vergangenen Samstag jene des Aktiv-Schachs an. In der Mehrzweckhalle von </w:t>
      </w:r>
      <w:proofErr w:type="spellStart"/>
      <w:r>
        <w:rPr>
          <w:rFonts w:ascii="Verdana" w:hAnsi="Verdana"/>
          <w:b/>
          <w:sz w:val="20"/>
          <w:szCs w:val="20"/>
          <w:lang w:val="de-DE"/>
        </w:rPr>
        <w:t>Gratwein</w:t>
      </w:r>
      <w:proofErr w:type="spellEnd"/>
      <w:r>
        <w:rPr>
          <w:rFonts w:ascii="Verdana" w:hAnsi="Verdana"/>
          <w:b/>
          <w:sz w:val="20"/>
          <w:szCs w:val="20"/>
          <w:lang w:val="de-DE"/>
        </w:rPr>
        <w:t xml:space="preserve"> kämpften die Jugendlichen in den Altersklassen U-8 bis U-16 um Titel und Qualifikationen.</w:t>
      </w:r>
    </w:p>
    <w:p w:rsidR="00CB48FA" w:rsidRDefault="00CB48FA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p w:rsidR="00D11F20" w:rsidRDefault="00F93BC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Die 92 Teilnehmer/innen hatten sich allesamt über die Jugendschach-Olympiade für diese Landesmeisterschaften qualifiziert. Die fünf Turniere, gespielt wurde in den Altersklassen U-8/U-10/U-12/U-14/U-16, </w:t>
      </w:r>
      <w:r w:rsidR="00AF7EBF">
        <w:rPr>
          <w:rFonts w:ascii="Verdana" w:hAnsi="Verdana"/>
          <w:sz w:val="20"/>
          <w:szCs w:val="20"/>
          <w:lang w:val="de-DE"/>
        </w:rPr>
        <w:t>hatten</w:t>
      </w:r>
      <w:r>
        <w:rPr>
          <w:rFonts w:ascii="Verdana" w:hAnsi="Verdana"/>
          <w:sz w:val="20"/>
          <w:szCs w:val="20"/>
          <w:lang w:val="de-DE"/>
        </w:rPr>
        <w:t xml:space="preserve"> getrennt</w:t>
      </w:r>
      <w:r w:rsidR="00AF7EBF">
        <w:rPr>
          <w:rFonts w:ascii="Verdana" w:hAnsi="Verdana"/>
          <w:sz w:val="20"/>
          <w:szCs w:val="20"/>
          <w:lang w:val="de-DE"/>
        </w:rPr>
        <w:t>e Wertungen</w:t>
      </w:r>
      <w:r>
        <w:rPr>
          <w:rFonts w:ascii="Verdana" w:hAnsi="Verdana"/>
          <w:sz w:val="20"/>
          <w:szCs w:val="20"/>
          <w:lang w:val="de-DE"/>
        </w:rPr>
        <w:t xml:space="preserve"> n</w:t>
      </w:r>
      <w:r w:rsidR="00AF7EBF">
        <w:rPr>
          <w:rFonts w:ascii="Verdana" w:hAnsi="Verdana"/>
          <w:sz w:val="20"/>
          <w:szCs w:val="20"/>
          <w:lang w:val="de-DE"/>
        </w:rPr>
        <w:t>ach Mädchen und Buben</w:t>
      </w:r>
      <w:r>
        <w:rPr>
          <w:rFonts w:ascii="Verdana" w:hAnsi="Verdana"/>
          <w:sz w:val="20"/>
          <w:szCs w:val="20"/>
          <w:lang w:val="de-DE"/>
        </w:rPr>
        <w:t>.</w:t>
      </w:r>
    </w:p>
    <w:p w:rsidR="00F93BCF" w:rsidRDefault="00F93BC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p w:rsidR="00F93BCF" w:rsidRDefault="00F93BC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Drei Vereinen dürfen sich über je zwei Meistertitel freuen. </w:t>
      </w:r>
      <w:proofErr w:type="spellStart"/>
      <w:r>
        <w:rPr>
          <w:rFonts w:ascii="Verdana" w:hAnsi="Verdana"/>
          <w:sz w:val="20"/>
          <w:szCs w:val="20"/>
          <w:lang w:val="de-DE"/>
        </w:rPr>
        <w:t>Styria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Graz ist mit Samuel Strobl und Doris Vogel erfolgreich. </w:t>
      </w:r>
      <w:proofErr w:type="spellStart"/>
      <w:r>
        <w:rPr>
          <w:rFonts w:ascii="Verdana" w:hAnsi="Verdana"/>
          <w:sz w:val="20"/>
          <w:szCs w:val="20"/>
          <w:lang w:val="de-DE"/>
        </w:rPr>
        <w:t>Feldbach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/Kirchberg kann Siege von David </w:t>
      </w:r>
      <w:proofErr w:type="spellStart"/>
      <w:r>
        <w:rPr>
          <w:rFonts w:ascii="Verdana" w:hAnsi="Verdana"/>
          <w:sz w:val="20"/>
          <w:szCs w:val="20"/>
          <w:lang w:val="de-DE"/>
        </w:rPr>
        <w:t>Lafer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sowie Hannah </w:t>
      </w:r>
      <w:proofErr w:type="spellStart"/>
      <w:r>
        <w:rPr>
          <w:rFonts w:ascii="Verdana" w:hAnsi="Verdana"/>
          <w:sz w:val="20"/>
          <w:szCs w:val="20"/>
          <w:lang w:val="de-DE"/>
        </w:rPr>
        <w:t>Hadler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verbuchen und die </w:t>
      </w:r>
      <w:proofErr w:type="spellStart"/>
      <w:r>
        <w:rPr>
          <w:rFonts w:ascii="Verdana" w:hAnsi="Verdana"/>
          <w:sz w:val="20"/>
          <w:szCs w:val="20"/>
          <w:lang w:val="de-DE"/>
        </w:rPr>
        <w:t>Weizer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holen mit </w:t>
      </w:r>
      <w:proofErr w:type="spellStart"/>
      <w:r>
        <w:rPr>
          <w:rFonts w:ascii="Verdana" w:hAnsi="Verdana"/>
          <w:sz w:val="20"/>
          <w:szCs w:val="20"/>
          <w:lang w:val="de-DE"/>
        </w:rPr>
        <w:t>Selina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Raith und Laura </w:t>
      </w:r>
      <w:proofErr w:type="spellStart"/>
      <w:r>
        <w:rPr>
          <w:rFonts w:ascii="Verdana" w:hAnsi="Verdana"/>
          <w:sz w:val="20"/>
          <w:szCs w:val="20"/>
          <w:lang w:val="de-DE"/>
        </w:rPr>
        <w:t>Hiebler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zwei Titel bei den Mädchen.</w:t>
      </w:r>
    </w:p>
    <w:p w:rsidR="00F93BCF" w:rsidRDefault="00F93BC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p w:rsidR="00F93BCF" w:rsidRDefault="00F93BC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Herausragende Ergebnisse gelingen Samuel Strobl und Simon Prato. Beide Spieler gewinnen alle Partien und behalten eine blütenweiße Weste. Laura </w:t>
      </w:r>
      <w:proofErr w:type="spellStart"/>
      <w:r>
        <w:rPr>
          <w:rFonts w:ascii="Verdana" w:hAnsi="Verdana"/>
          <w:sz w:val="20"/>
          <w:szCs w:val="20"/>
          <w:lang w:val="de-DE"/>
        </w:rPr>
        <w:t>Hiebler</w:t>
      </w:r>
      <w:proofErr w:type="spellEnd"/>
      <w:r>
        <w:rPr>
          <w:rFonts w:ascii="Verdana" w:hAnsi="Verdana"/>
          <w:sz w:val="20"/>
          <w:szCs w:val="20"/>
          <w:lang w:val="de-DE"/>
        </w:rPr>
        <w:t>, sie ist regierende zweifache Österreichische Meisterin, gelingt das Kunststück sich im gemeinsamen Bewerb in der U-16 auch vor allen Burschen zu klassieren.</w:t>
      </w:r>
    </w:p>
    <w:p w:rsidR="00D11F20" w:rsidRDefault="00D11F20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p w:rsidR="00AF7EBF" w:rsidRDefault="00AF7EBF" w:rsidP="00BC2AE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noProof/>
          <w:sz w:val="20"/>
          <w:szCs w:val="20"/>
          <w:lang w:eastAsia="de-AT"/>
        </w:rPr>
        <w:drawing>
          <wp:inline distT="0" distB="0" distL="0" distR="0">
            <wp:extent cx="2435860" cy="1828800"/>
            <wp:effectExtent l="19050" t="0" r="2540" b="0"/>
            <wp:docPr id="4" name="Bild 4" descr="C:\Users\WK\Pictures\Fotos_Schach\2012\120310_lm_jug_schnell\web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K\Pictures\Fotos_Schach\2012\120310_lm_jug_schnell\web\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  <w:lang w:val="de-DE"/>
        </w:rPr>
        <w:t xml:space="preserve">  </w:t>
      </w:r>
      <w:r>
        <w:rPr>
          <w:rFonts w:ascii="Verdana" w:hAnsi="Verdana"/>
          <w:noProof/>
          <w:sz w:val="20"/>
          <w:szCs w:val="20"/>
          <w:lang w:eastAsia="de-AT"/>
        </w:rPr>
        <w:drawing>
          <wp:inline distT="0" distB="0" distL="0" distR="0">
            <wp:extent cx="2435860" cy="1828800"/>
            <wp:effectExtent l="19050" t="0" r="2540" b="0"/>
            <wp:docPr id="5" name="Bild 5" descr="C:\Users\WK\Pictures\Fotos_Schach\2012\120310_lm_jug_schnell\web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K\Pictures\Fotos_Schach\2012\120310_lm_jug_schnell\web\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BF" w:rsidRPr="00AF7EBF" w:rsidRDefault="00AF7EBF" w:rsidP="00AF7EBF">
      <w:pPr>
        <w:pStyle w:val="StandardWeb"/>
        <w:tabs>
          <w:tab w:val="left" w:pos="4111"/>
        </w:tabs>
        <w:spacing w:before="0" w:beforeAutospacing="0" w:after="0" w:afterAutospacing="0"/>
        <w:rPr>
          <w:rFonts w:ascii="Verdana" w:hAnsi="Verdana"/>
          <w:i/>
          <w:sz w:val="20"/>
          <w:szCs w:val="20"/>
          <w:lang w:val="de-DE"/>
        </w:rPr>
      </w:pPr>
      <w:r w:rsidRPr="00AF7EBF">
        <w:rPr>
          <w:rFonts w:ascii="Verdana" w:hAnsi="Verdana"/>
          <w:i/>
          <w:sz w:val="20"/>
          <w:szCs w:val="20"/>
          <w:lang w:val="de-DE"/>
        </w:rPr>
        <w:t xml:space="preserve">Laura </w:t>
      </w:r>
      <w:proofErr w:type="spellStart"/>
      <w:r w:rsidRPr="00AF7EBF">
        <w:rPr>
          <w:rFonts w:ascii="Verdana" w:hAnsi="Verdana"/>
          <w:i/>
          <w:sz w:val="20"/>
          <w:szCs w:val="20"/>
          <w:lang w:val="de-DE"/>
        </w:rPr>
        <w:t>Hiebler</w:t>
      </w:r>
      <w:proofErr w:type="spellEnd"/>
      <w:r w:rsidRPr="00AF7EBF">
        <w:rPr>
          <w:rFonts w:ascii="Verdana" w:hAnsi="Verdana"/>
          <w:i/>
          <w:sz w:val="20"/>
          <w:szCs w:val="20"/>
          <w:lang w:val="de-DE"/>
        </w:rPr>
        <w:tab/>
      </w:r>
      <w:proofErr w:type="spellStart"/>
      <w:r w:rsidRPr="00AF7EBF">
        <w:rPr>
          <w:rFonts w:ascii="Verdana" w:hAnsi="Verdana"/>
          <w:i/>
          <w:sz w:val="20"/>
          <w:szCs w:val="20"/>
          <w:lang w:val="de-DE"/>
        </w:rPr>
        <w:t>Gigerl</w:t>
      </w:r>
      <w:proofErr w:type="spellEnd"/>
      <w:r w:rsidRPr="00AF7EBF">
        <w:rPr>
          <w:rFonts w:ascii="Verdana" w:hAnsi="Verdana"/>
          <w:i/>
          <w:sz w:val="20"/>
          <w:szCs w:val="20"/>
          <w:lang w:val="de-DE"/>
        </w:rPr>
        <w:t xml:space="preserve">, Jungwirth, </w:t>
      </w:r>
      <w:proofErr w:type="spellStart"/>
      <w:r w:rsidRPr="00AF7EBF">
        <w:rPr>
          <w:rFonts w:ascii="Verdana" w:hAnsi="Verdana"/>
          <w:i/>
          <w:sz w:val="20"/>
          <w:szCs w:val="20"/>
          <w:lang w:val="de-DE"/>
        </w:rPr>
        <w:t>E</w:t>
      </w:r>
      <w:r>
        <w:rPr>
          <w:rFonts w:ascii="Verdana" w:hAnsi="Verdana"/>
          <w:i/>
          <w:sz w:val="20"/>
          <w:szCs w:val="20"/>
          <w:lang w:val="de-DE"/>
        </w:rPr>
        <w:t>i</w:t>
      </w:r>
      <w:r w:rsidRPr="00AF7EBF">
        <w:rPr>
          <w:rFonts w:ascii="Verdana" w:hAnsi="Verdana"/>
          <w:i/>
          <w:sz w:val="20"/>
          <w:szCs w:val="20"/>
          <w:lang w:val="de-DE"/>
        </w:rPr>
        <w:t>b</w:t>
      </w:r>
      <w:r>
        <w:rPr>
          <w:rFonts w:ascii="Verdana" w:hAnsi="Verdana"/>
          <w:i/>
          <w:sz w:val="20"/>
          <w:szCs w:val="20"/>
          <w:lang w:val="de-DE"/>
        </w:rPr>
        <w:t>i</w:t>
      </w:r>
      <w:r w:rsidRPr="00AF7EBF">
        <w:rPr>
          <w:rFonts w:ascii="Verdana" w:hAnsi="Verdana"/>
          <w:i/>
          <w:sz w:val="20"/>
          <w:szCs w:val="20"/>
          <w:lang w:val="de-DE"/>
        </w:rPr>
        <w:t>sberger</w:t>
      </w:r>
      <w:proofErr w:type="spellEnd"/>
    </w:p>
    <w:p w:rsidR="00363AED" w:rsidRPr="00363AED" w:rsidRDefault="00363AED" w:rsidP="00363AED">
      <w:pPr>
        <w:rPr>
          <w:rFonts w:ascii="Verdana" w:hAnsi="Verdana"/>
          <w:sz w:val="20"/>
          <w:szCs w:val="20"/>
        </w:rPr>
      </w:pPr>
      <w:r w:rsidRPr="00363AED">
        <w:rPr>
          <w:rFonts w:ascii="Verdana" w:hAnsi="Verdana"/>
          <w:sz w:val="20"/>
          <w:szCs w:val="20"/>
        </w:rPr>
        <w:lastRenderedPageBreak/>
        <w:t xml:space="preserve">Steirische </w:t>
      </w:r>
      <w:r>
        <w:rPr>
          <w:rFonts w:ascii="Verdana" w:hAnsi="Verdana"/>
          <w:sz w:val="20"/>
          <w:szCs w:val="20"/>
        </w:rPr>
        <w:t>Aktiv-Schach Landesmeisterschaften Jugend</w:t>
      </w:r>
      <w:r w:rsidRPr="00363AED">
        <w:rPr>
          <w:rFonts w:ascii="Verdana" w:hAnsi="Verdana"/>
          <w:sz w:val="20"/>
          <w:szCs w:val="20"/>
        </w:rPr>
        <w:br/>
      </w:r>
      <w:r w:rsidR="00C91D5A">
        <w:rPr>
          <w:rFonts w:ascii="Verdana" w:hAnsi="Verdana"/>
          <w:sz w:val="20"/>
          <w:szCs w:val="20"/>
        </w:rPr>
        <w:t xml:space="preserve">10. </w:t>
      </w:r>
      <w:r w:rsidR="00D66FB2">
        <w:rPr>
          <w:rFonts w:ascii="Verdana" w:hAnsi="Verdana"/>
          <w:sz w:val="20"/>
          <w:szCs w:val="20"/>
        </w:rPr>
        <w:t>März</w:t>
      </w:r>
      <w:r w:rsidRPr="00363AED">
        <w:rPr>
          <w:rFonts w:ascii="Verdana" w:hAnsi="Verdana"/>
          <w:sz w:val="20"/>
          <w:szCs w:val="20"/>
        </w:rPr>
        <w:t xml:space="preserve"> 2012</w:t>
      </w:r>
      <w:r w:rsidRPr="00363AED">
        <w:rPr>
          <w:rFonts w:ascii="Verdana" w:hAnsi="Verdana"/>
          <w:sz w:val="20"/>
          <w:szCs w:val="20"/>
        </w:rPr>
        <w:br/>
      </w:r>
      <w:r w:rsidRPr="00C91D5A">
        <w:rPr>
          <w:rFonts w:ascii="Verdana" w:hAnsi="Verdana"/>
          <w:b/>
          <w:sz w:val="20"/>
          <w:szCs w:val="20"/>
        </w:rPr>
        <w:t>Siegerparade</w:t>
      </w:r>
    </w:p>
    <w:p w:rsidR="00363AED" w:rsidRPr="00A62CD5" w:rsidRDefault="00363AED" w:rsidP="00363A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1053"/>
        <w:gridCol w:w="2009"/>
        <w:gridCol w:w="1929"/>
        <w:gridCol w:w="2489"/>
        <w:gridCol w:w="1093"/>
      </w:tblGrid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Buben</w:t>
            </w:r>
          </w:p>
        </w:tc>
        <w:tc>
          <w:tcPr>
            <w:tcW w:w="1929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929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489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109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363AED" w:rsidRPr="00240F7C" w:rsidTr="00C91D5A">
        <w:tc>
          <w:tcPr>
            <w:tcW w:w="71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U08</w:t>
            </w:r>
          </w:p>
        </w:tc>
        <w:tc>
          <w:tcPr>
            <w:tcW w:w="105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200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STROBL</w:t>
            </w:r>
          </w:p>
        </w:tc>
        <w:tc>
          <w:tcPr>
            <w:tcW w:w="192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Samuel</w:t>
            </w:r>
          </w:p>
        </w:tc>
        <w:tc>
          <w:tcPr>
            <w:tcW w:w="248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Styria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Graz</w:t>
            </w:r>
          </w:p>
        </w:tc>
        <w:tc>
          <w:tcPr>
            <w:tcW w:w="1093" w:type="dxa"/>
            <w:shd w:val="clear" w:color="auto" w:fill="99CC00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9,0/9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KRISTOFERITSCH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Daniel</w:t>
            </w:r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Graz</w:t>
            </w:r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7,0/9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FELBER 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Florian</w:t>
            </w:r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Graz</w:t>
            </w:r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6,0/9</w:t>
            </w:r>
          </w:p>
        </w:tc>
      </w:tr>
      <w:tr w:rsidR="00363AED" w:rsidRPr="00240F7C" w:rsidTr="00C91D5A">
        <w:tc>
          <w:tcPr>
            <w:tcW w:w="71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U10</w:t>
            </w:r>
          </w:p>
        </w:tc>
        <w:tc>
          <w:tcPr>
            <w:tcW w:w="105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200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PRATO</w:t>
            </w:r>
          </w:p>
        </w:tc>
        <w:tc>
          <w:tcPr>
            <w:tcW w:w="192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Simon</w:t>
            </w:r>
          </w:p>
        </w:tc>
        <w:tc>
          <w:tcPr>
            <w:tcW w:w="248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Grazer Schachfreunde</w:t>
            </w:r>
          </w:p>
        </w:tc>
        <w:tc>
          <w:tcPr>
            <w:tcW w:w="1093" w:type="dxa"/>
            <w:shd w:val="clear" w:color="auto" w:fill="99CC00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8,0/8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QUOC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Khanh</w:t>
            </w:r>
            <w:proofErr w:type="spellEnd"/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Schladming</w:t>
            </w:r>
            <w:proofErr w:type="spellEnd"/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6,0/8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BRATKO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Alexander</w:t>
            </w:r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Bärnbach</w:t>
            </w:r>
            <w:proofErr w:type="spellEnd"/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5,5/8</w:t>
            </w:r>
          </w:p>
        </w:tc>
      </w:tr>
      <w:tr w:rsidR="00363AED" w:rsidRPr="00240F7C" w:rsidTr="00C91D5A">
        <w:tc>
          <w:tcPr>
            <w:tcW w:w="713" w:type="dxa"/>
            <w:shd w:val="clear" w:color="auto" w:fill="99CC00"/>
          </w:tcPr>
          <w:p w:rsidR="00363AED" w:rsidRPr="00240F7C" w:rsidRDefault="00AF7EBF" w:rsidP="00CD6943">
            <w:pPr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363AED" w:rsidRPr="00240F7C">
              <w:rPr>
                <w:rFonts w:ascii="Verdana" w:hAnsi="Verdana"/>
                <w:b/>
                <w:sz w:val="18"/>
                <w:szCs w:val="18"/>
              </w:rPr>
              <w:t>U12</w:t>
            </w:r>
          </w:p>
        </w:tc>
        <w:tc>
          <w:tcPr>
            <w:tcW w:w="105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200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LAFER</w:t>
            </w:r>
          </w:p>
        </w:tc>
        <w:tc>
          <w:tcPr>
            <w:tcW w:w="192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David</w:t>
            </w:r>
          </w:p>
        </w:tc>
        <w:tc>
          <w:tcPr>
            <w:tcW w:w="2489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Feldbach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/Kirchberg</w:t>
            </w:r>
          </w:p>
        </w:tc>
        <w:tc>
          <w:tcPr>
            <w:tcW w:w="1093" w:type="dxa"/>
            <w:shd w:val="clear" w:color="auto" w:fill="99CC00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7,0/8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KAMENSEK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David Michael</w:t>
            </w:r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Trofaiach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/Niklasdorf</w:t>
            </w:r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6,0/8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2009" w:type="dxa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ERTL</w:t>
            </w:r>
          </w:p>
        </w:tc>
        <w:tc>
          <w:tcPr>
            <w:tcW w:w="192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Lukas</w:t>
            </w:r>
          </w:p>
        </w:tc>
        <w:tc>
          <w:tcPr>
            <w:tcW w:w="2489" w:type="dxa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Grazer Schachfreunde</w:t>
            </w:r>
          </w:p>
        </w:tc>
        <w:tc>
          <w:tcPr>
            <w:tcW w:w="1093" w:type="dxa"/>
          </w:tcPr>
          <w:p w:rsidR="00363AED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6,0/8</w:t>
            </w:r>
          </w:p>
        </w:tc>
      </w:tr>
      <w:tr w:rsidR="00363AED" w:rsidRPr="00240F7C" w:rsidTr="00C91D5A">
        <w:tc>
          <w:tcPr>
            <w:tcW w:w="71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U14</w:t>
            </w:r>
          </w:p>
        </w:tc>
        <w:tc>
          <w:tcPr>
            <w:tcW w:w="105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200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TÖLLY</w:t>
            </w:r>
          </w:p>
        </w:tc>
        <w:tc>
          <w:tcPr>
            <w:tcW w:w="192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Michael</w:t>
            </w:r>
          </w:p>
        </w:tc>
        <w:tc>
          <w:tcPr>
            <w:tcW w:w="248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Fürstenfeld</w:t>
            </w:r>
          </w:p>
        </w:tc>
        <w:tc>
          <w:tcPr>
            <w:tcW w:w="1093" w:type="dxa"/>
            <w:shd w:val="clear" w:color="auto" w:fill="99CC00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5,5/6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2009" w:type="dxa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KISS</w:t>
            </w:r>
          </w:p>
        </w:tc>
        <w:tc>
          <w:tcPr>
            <w:tcW w:w="192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Balint</w:t>
            </w:r>
          </w:p>
        </w:tc>
        <w:tc>
          <w:tcPr>
            <w:tcW w:w="248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Fürstenfeld</w:t>
            </w:r>
          </w:p>
        </w:tc>
        <w:tc>
          <w:tcPr>
            <w:tcW w:w="1093" w:type="dxa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4,5/6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2009" w:type="dxa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KHALAKHAN</w:t>
            </w:r>
          </w:p>
        </w:tc>
        <w:tc>
          <w:tcPr>
            <w:tcW w:w="192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Jurij</w:t>
            </w:r>
          </w:p>
        </w:tc>
        <w:tc>
          <w:tcPr>
            <w:tcW w:w="248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Fohnsdorf</w:t>
            </w:r>
            <w:proofErr w:type="spellEnd"/>
          </w:p>
        </w:tc>
        <w:tc>
          <w:tcPr>
            <w:tcW w:w="1093" w:type="dxa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4,5/6</w:t>
            </w:r>
          </w:p>
        </w:tc>
      </w:tr>
      <w:tr w:rsidR="00363AED" w:rsidRPr="00240F7C" w:rsidTr="00C91D5A">
        <w:tc>
          <w:tcPr>
            <w:tcW w:w="71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U16</w:t>
            </w:r>
          </w:p>
        </w:tc>
        <w:tc>
          <w:tcPr>
            <w:tcW w:w="1053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200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OFNER</w:t>
            </w:r>
          </w:p>
        </w:tc>
        <w:tc>
          <w:tcPr>
            <w:tcW w:w="192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Maximilian</w:t>
            </w:r>
          </w:p>
        </w:tc>
        <w:tc>
          <w:tcPr>
            <w:tcW w:w="2489" w:type="dxa"/>
            <w:shd w:val="clear" w:color="auto" w:fill="99CC00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Rbej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Gleisdorf</w:t>
            </w:r>
          </w:p>
        </w:tc>
        <w:tc>
          <w:tcPr>
            <w:tcW w:w="1093" w:type="dxa"/>
            <w:shd w:val="clear" w:color="auto" w:fill="99CC00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4,5/6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2009" w:type="dxa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RAITH</w:t>
            </w:r>
          </w:p>
        </w:tc>
        <w:tc>
          <w:tcPr>
            <w:tcW w:w="192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Andreas</w:t>
            </w:r>
          </w:p>
        </w:tc>
        <w:tc>
          <w:tcPr>
            <w:tcW w:w="248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Weiz</w:t>
            </w:r>
            <w:proofErr w:type="spellEnd"/>
          </w:p>
        </w:tc>
        <w:tc>
          <w:tcPr>
            <w:tcW w:w="1093" w:type="dxa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4,5/6</w:t>
            </w:r>
          </w:p>
        </w:tc>
      </w:tr>
      <w:tr w:rsidR="00363AED" w:rsidRPr="00240F7C" w:rsidTr="00C91D5A">
        <w:tc>
          <w:tcPr>
            <w:tcW w:w="71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2009" w:type="dxa"/>
          </w:tcPr>
          <w:p w:rsidR="00363AED" w:rsidRPr="00240F7C" w:rsidRDefault="00D66FB2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KREINER</w:t>
            </w:r>
          </w:p>
        </w:tc>
        <w:tc>
          <w:tcPr>
            <w:tcW w:w="192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Stefan</w:t>
            </w:r>
          </w:p>
        </w:tc>
        <w:tc>
          <w:tcPr>
            <w:tcW w:w="2489" w:type="dxa"/>
          </w:tcPr>
          <w:p w:rsidR="00363AED" w:rsidRPr="00240F7C" w:rsidRDefault="00D66FB2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Pinggau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-Friedberg</w:t>
            </w:r>
          </w:p>
        </w:tc>
        <w:tc>
          <w:tcPr>
            <w:tcW w:w="1093" w:type="dxa"/>
          </w:tcPr>
          <w:p w:rsidR="00363AED" w:rsidRPr="00240F7C" w:rsidRDefault="00D66FB2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4,0/6</w:t>
            </w:r>
          </w:p>
        </w:tc>
      </w:tr>
    </w:tbl>
    <w:p w:rsidR="00363AED" w:rsidRPr="00A62CD5" w:rsidRDefault="00363AED" w:rsidP="00363AED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1800"/>
        <w:gridCol w:w="1980"/>
        <w:gridCol w:w="2520"/>
        <w:gridCol w:w="1110"/>
      </w:tblGrid>
      <w:tr w:rsidR="00363AED" w:rsidRPr="00240F7C" w:rsidTr="00CD6943">
        <w:tc>
          <w:tcPr>
            <w:tcW w:w="72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Mädchen</w:t>
            </w:r>
          </w:p>
        </w:tc>
        <w:tc>
          <w:tcPr>
            <w:tcW w:w="198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363AED" w:rsidRPr="00240F7C" w:rsidRDefault="00363AED" w:rsidP="00CD69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3AED" w:rsidRPr="00240F7C" w:rsidTr="00CD6943">
        <w:tc>
          <w:tcPr>
            <w:tcW w:w="72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52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1110" w:type="dxa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Punkte</w:t>
            </w:r>
          </w:p>
        </w:tc>
      </w:tr>
      <w:tr w:rsidR="00363AED" w:rsidRPr="00240F7C" w:rsidTr="00CD6943">
        <w:tc>
          <w:tcPr>
            <w:tcW w:w="720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U08</w:t>
            </w:r>
          </w:p>
        </w:tc>
        <w:tc>
          <w:tcPr>
            <w:tcW w:w="1080" w:type="dxa"/>
            <w:shd w:val="clear" w:color="auto" w:fill="99CC00"/>
          </w:tcPr>
          <w:p w:rsidR="00363AED" w:rsidRPr="00240F7C" w:rsidRDefault="00363AED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NOVAK</w:t>
            </w:r>
          </w:p>
        </w:tc>
        <w:tc>
          <w:tcPr>
            <w:tcW w:w="1980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Nike</w:t>
            </w:r>
          </w:p>
        </w:tc>
        <w:tc>
          <w:tcPr>
            <w:tcW w:w="2520" w:type="dxa"/>
            <w:shd w:val="clear" w:color="auto" w:fill="99CC00"/>
          </w:tcPr>
          <w:p w:rsidR="00363AED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Schwanberg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363AED" w:rsidRPr="00240F7C" w:rsidRDefault="00891DCB" w:rsidP="00891D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4,5/9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NOVAK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Eso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Isabella Maria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>anberg</w:t>
            </w:r>
            <w:proofErr w:type="spellEnd"/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4,0/9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VALLESA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Gianna</w:t>
            </w:r>
            <w:proofErr w:type="spellEnd"/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Preding</w:t>
            </w:r>
            <w:proofErr w:type="spellEnd"/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1,5/9</w:t>
            </w:r>
          </w:p>
        </w:tc>
      </w:tr>
      <w:tr w:rsidR="00891DCB" w:rsidRPr="00240F7C" w:rsidTr="00CD6943">
        <w:tc>
          <w:tcPr>
            <w:tcW w:w="7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U10</w:t>
            </w:r>
          </w:p>
        </w:tc>
        <w:tc>
          <w:tcPr>
            <w:tcW w:w="10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RAITH</w:t>
            </w:r>
          </w:p>
        </w:tc>
        <w:tc>
          <w:tcPr>
            <w:tcW w:w="19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Selina</w:t>
            </w:r>
            <w:proofErr w:type="spellEnd"/>
          </w:p>
        </w:tc>
        <w:tc>
          <w:tcPr>
            <w:tcW w:w="25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Weiz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891DCB" w:rsidRPr="00240F7C" w:rsidRDefault="00C91D5A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4,0/8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891DCB" w:rsidRPr="00240F7C" w:rsidRDefault="00C91D5A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LESKY</w:t>
            </w:r>
          </w:p>
        </w:tc>
        <w:tc>
          <w:tcPr>
            <w:tcW w:w="1980" w:type="dxa"/>
          </w:tcPr>
          <w:p w:rsidR="00891DCB" w:rsidRPr="00240F7C" w:rsidRDefault="00C91D5A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Raffaela</w:t>
            </w:r>
          </w:p>
        </w:tc>
        <w:tc>
          <w:tcPr>
            <w:tcW w:w="2520" w:type="dxa"/>
          </w:tcPr>
          <w:p w:rsidR="00891DCB" w:rsidRPr="00240F7C" w:rsidRDefault="00C91D5A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Frauental</w:t>
            </w:r>
          </w:p>
        </w:tc>
        <w:tc>
          <w:tcPr>
            <w:tcW w:w="1110" w:type="dxa"/>
          </w:tcPr>
          <w:p w:rsidR="00891DCB" w:rsidRPr="00240F7C" w:rsidRDefault="00C91D5A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4,0/8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891DCB" w:rsidRPr="00240F7C" w:rsidRDefault="00C91D5A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MANUKJAN</w:t>
            </w:r>
          </w:p>
        </w:tc>
        <w:tc>
          <w:tcPr>
            <w:tcW w:w="1980" w:type="dxa"/>
          </w:tcPr>
          <w:p w:rsidR="00891DCB" w:rsidRPr="00240F7C" w:rsidRDefault="00C91D5A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Silvie</w:t>
            </w:r>
          </w:p>
        </w:tc>
        <w:tc>
          <w:tcPr>
            <w:tcW w:w="2520" w:type="dxa"/>
          </w:tcPr>
          <w:p w:rsidR="00891DCB" w:rsidRPr="00240F7C" w:rsidRDefault="00C91D5A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Fohnsdorf</w:t>
            </w:r>
            <w:proofErr w:type="spellEnd"/>
          </w:p>
        </w:tc>
        <w:tc>
          <w:tcPr>
            <w:tcW w:w="1110" w:type="dxa"/>
          </w:tcPr>
          <w:p w:rsidR="00891DCB" w:rsidRPr="00240F7C" w:rsidRDefault="00C91D5A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3,5/8</w:t>
            </w:r>
          </w:p>
        </w:tc>
      </w:tr>
      <w:tr w:rsidR="00891DCB" w:rsidRPr="00240F7C" w:rsidTr="00CD6943">
        <w:tc>
          <w:tcPr>
            <w:tcW w:w="7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U12</w:t>
            </w:r>
          </w:p>
        </w:tc>
        <w:tc>
          <w:tcPr>
            <w:tcW w:w="10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HADLER</w:t>
            </w:r>
          </w:p>
        </w:tc>
        <w:tc>
          <w:tcPr>
            <w:tcW w:w="19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Hannah</w:t>
            </w:r>
          </w:p>
        </w:tc>
        <w:tc>
          <w:tcPr>
            <w:tcW w:w="25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Feldbach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/Kirchberg</w:t>
            </w:r>
          </w:p>
        </w:tc>
        <w:tc>
          <w:tcPr>
            <w:tcW w:w="1110" w:type="dxa"/>
            <w:shd w:val="clear" w:color="auto" w:fill="99CC00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5,0/8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FELBERBAUER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Sara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Grazer Wechselseitige</w:t>
            </w:r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4,5/8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HOFER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Sabrina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Irdning</w:t>
            </w:r>
            <w:proofErr w:type="spellEnd"/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3,5/8</w:t>
            </w:r>
          </w:p>
        </w:tc>
      </w:tr>
      <w:tr w:rsidR="00891DCB" w:rsidRPr="00240F7C" w:rsidTr="00CD6943">
        <w:tc>
          <w:tcPr>
            <w:tcW w:w="7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U14</w:t>
            </w:r>
          </w:p>
        </w:tc>
        <w:tc>
          <w:tcPr>
            <w:tcW w:w="10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VOGEL</w:t>
            </w:r>
          </w:p>
        </w:tc>
        <w:tc>
          <w:tcPr>
            <w:tcW w:w="19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Dori</w:t>
            </w:r>
            <w:r w:rsidR="00F93BCF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Styria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Graz</w:t>
            </w:r>
          </w:p>
        </w:tc>
        <w:tc>
          <w:tcPr>
            <w:tcW w:w="1110" w:type="dxa"/>
            <w:shd w:val="clear" w:color="auto" w:fill="99CC00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4,0/6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240F7C">
              <w:rPr>
                <w:rFonts w:ascii="Verdana" w:hAnsi="Verdana"/>
                <w:sz w:val="18"/>
                <w:szCs w:val="18"/>
              </w:rPr>
              <w:t>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MAJKOVSKI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Sarah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Gleisdorf</w:t>
            </w:r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4,0/6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SCHLOFFER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Jasmin-Denise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Feldbach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/Kirchberg</w:t>
            </w:r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3,0/6</w:t>
            </w:r>
          </w:p>
        </w:tc>
      </w:tr>
      <w:tr w:rsidR="00891DCB" w:rsidRPr="00240F7C" w:rsidTr="00CD6943">
        <w:tc>
          <w:tcPr>
            <w:tcW w:w="7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b/>
                <w:sz w:val="18"/>
                <w:szCs w:val="18"/>
              </w:rPr>
              <w:t>U16</w:t>
            </w:r>
          </w:p>
        </w:tc>
        <w:tc>
          <w:tcPr>
            <w:tcW w:w="10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180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HIEBLER</w:t>
            </w:r>
          </w:p>
        </w:tc>
        <w:tc>
          <w:tcPr>
            <w:tcW w:w="198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Laura</w:t>
            </w:r>
          </w:p>
        </w:tc>
        <w:tc>
          <w:tcPr>
            <w:tcW w:w="2520" w:type="dxa"/>
            <w:shd w:val="clear" w:color="auto" w:fill="99CC00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Weiz</w:t>
            </w:r>
            <w:proofErr w:type="spellEnd"/>
          </w:p>
        </w:tc>
        <w:tc>
          <w:tcPr>
            <w:tcW w:w="1110" w:type="dxa"/>
            <w:shd w:val="clear" w:color="auto" w:fill="99CC00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5,0/6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STALLINGER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Vanessa</w:t>
            </w:r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Gleichenberg</w:t>
            </w:r>
            <w:proofErr w:type="spellEnd"/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4,0/6</w:t>
            </w:r>
          </w:p>
        </w:tc>
      </w:tr>
      <w:tr w:rsidR="00891DCB" w:rsidRPr="00240F7C" w:rsidTr="00CD6943">
        <w:tc>
          <w:tcPr>
            <w:tcW w:w="7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r w:rsidRPr="00240F7C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1800" w:type="dxa"/>
          </w:tcPr>
          <w:p w:rsidR="00891DCB" w:rsidRPr="00240F7C" w:rsidRDefault="00891DCB" w:rsidP="00CD69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LYMYSALO</w:t>
            </w:r>
          </w:p>
        </w:tc>
        <w:tc>
          <w:tcPr>
            <w:tcW w:w="198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Venla</w:t>
            </w:r>
            <w:proofErr w:type="spellEnd"/>
          </w:p>
        </w:tc>
        <w:tc>
          <w:tcPr>
            <w:tcW w:w="2520" w:type="dxa"/>
          </w:tcPr>
          <w:p w:rsidR="00891DCB" w:rsidRPr="00240F7C" w:rsidRDefault="00891DCB" w:rsidP="00CD6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Styria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Graz</w:t>
            </w:r>
          </w:p>
        </w:tc>
        <w:tc>
          <w:tcPr>
            <w:tcW w:w="1110" w:type="dxa"/>
          </w:tcPr>
          <w:p w:rsidR="00891DCB" w:rsidRPr="00240F7C" w:rsidRDefault="00891DCB" w:rsidP="00CD69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3,0/6</w:t>
            </w:r>
          </w:p>
        </w:tc>
      </w:tr>
    </w:tbl>
    <w:p w:rsidR="00BC2AE9" w:rsidRDefault="00BC2AE9" w:rsidP="00BC2AE9">
      <w:pPr>
        <w:rPr>
          <w:rFonts w:ascii="Verdana" w:hAnsi="Verdana" w:cs="Times New Roman"/>
          <w:sz w:val="20"/>
          <w:szCs w:val="20"/>
          <w:lang w:val="de-AT" w:eastAsia="de-AT"/>
        </w:rPr>
      </w:pPr>
    </w:p>
    <w:p w:rsidR="003F4556" w:rsidRDefault="003F4556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A3510A" w:rsidRDefault="00A3510A" w:rsidP="00A3510A">
      <w:pPr>
        <w:pStyle w:val="berschrift2"/>
        <w:jc w:val="left"/>
        <w:rPr>
          <w:rFonts w:ascii="Verdana" w:hAnsi="Verdana"/>
          <w:sz w:val="20"/>
          <w:szCs w:val="20"/>
          <w:u w:val="single"/>
        </w:rPr>
      </w:pPr>
      <w:r w:rsidRPr="00A3510A">
        <w:rPr>
          <w:rFonts w:ascii="Verdana" w:hAnsi="Verdana"/>
          <w:sz w:val="20"/>
          <w:szCs w:val="20"/>
          <w:u w:val="single"/>
        </w:rPr>
        <w:t>Kreis Süd - 1. Klasse Südwest –  Schlussrunde</w:t>
      </w:r>
    </w:p>
    <w:p w:rsidR="00A3510A" w:rsidRDefault="00A3510A" w:rsidP="00A351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(Bericht: Arnold </w:t>
      </w:r>
      <w:proofErr w:type="spellStart"/>
      <w:r>
        <w:rPr>
          <w:rFonts w:ascii="Verdana" w:hAnsi="Verdana"/>
          <w:sz w:val="20"/>
          <w:szCs w:val="20"/>
        </w:rPr>
        <w:t>Pristernik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A3510A" w:rsidRPr="00A3510A" w:rsidRDefault="00A3510A" w:rsidP="00A3510A">
      <w:pPr>
        <w:rPr>
          <w:rFonts w:ascii="Verdana" w:hAnsi="Verdana"/>
          <w:sz w:val="20"/>
          <w:szCs w:val="20"/>
        </w:rPr>
      </w:pPr>
    </w:p>
    <w:p w:rsidR="00A3510A" w:rsidRPr="00A3510A" w:rsidRDefault="00A3510A" w:rsidP="00A3510A">
      <w:pPr>
        <w:rPr>
          <w:rFonts w:ascii="Verdana" w:hAnsi="Verdana"/>
          <w:sz w:val="20"/>
          <w:szCs w:val="20"/>
        </w:rPr>
      </w:pPr>
      <w:proofErr w:type="spellStart"/>
      <w:r w:rsidRPr="00A3510A">
        <w:rPr>
          <w:rFonts w:ascii="Verdana" w:hAnsi="Verdana"/>
          <w:sz w:val="20"/>
          <w:szCs w:val="20"/>
        </w:rPr>
        <w:t>Gamlitzer</w:t>
      </w:r>
      <w:proofErr w:type="spellEnd"/>
      <w:r w:rsidRPr="00A3510A">
        <w:rPr>
          <w:rFonts w:ascii="Verdana" w:hAnsi="Verdana"/>
          <w:sz w:val="20"/>
          <w:szCs w:val="20"/>
        </w:rPr>
        <w:t xml:space="preserve"> Doppelsieg in der Meisterschaft.</w:t>
      </w:r>
    </w:p>
    <w:p w:rsidR="00A3510A" w:rsidRPr="00A3510A" w:rsidRDefault="00A3510A" w:rsidP="00A3510A">
      <w:pPr>
        <w:rPr>
          <w:rFonts w:ascii="Verdana" w:hAnsi="Verdana"/>
          <w:sz w:val="20"/>
          <w:szCs w:val="20"/>
        </w:rPr>
      </w:pPr>
    </w:p>
    <w:p w:rsidR="00A3510A" w:rsidRPr="00A3510A" w:rsidRDefault="00A3510A" w:rsidP="00A3510A">
      <w:pPr>
        <w:rPr>
          <w:rFonts w:ascii="Verdana" w:hAnsi="Verdana"/>
          <w:sz w:val="20"/>
          <w:szCs w:val="20"/>
        </w:rPr>
      </w:pPr>
      <w:r w:rsidRPr="00A3510A">
        <w:rPr>
          <w:rFonts w:ascii="Verdana" w:hAnsi="Verdana"/>
          <w:sz w:val="20"/>
          <w:szCs w:val="20"/>
        </w:rPr>
        <w:t>Der bereits feststehende Meister MTC Ratsch-</w:t>
      </w:r>
      <w:proofErr w:type="spellStart"/>
      <w:r w:rsidRPr="00A3510A">
        <w:rPr>
          <w:rFonts w:ascii="Verdana" w:hAnsi="Verdana"/>
          <w:sz w:val="20"/>
          <w:szCs w:val="20"/>
        </w:rPr>
        <w:t>Gamlitz</w:t>
      </w:r>
      <w:proofErr w:type="spellEnd"/>
      <w:r w:rsidRPr="00A3510A">
        <w:rPr>
          <w:rFonts w:ascii="Verdana" w:hAnsi="Verdana"/>
          <w:sz w:val="20"/>
          <w:szCs w:val="20"/>
        </w:rPr>
        <w:t xml:space="preserve"> trennt sich gegen Flavia Solva mit einem 3:3 Unentschieden. Rang 2 belegt die Mannschaft </w:t>
      </w:r>
      <w:proofErr w:type="spellStart"/>
      <w:r w:rsidRPr="00A3510A">
        <w:rPr>
          <w:rFonts w:ascii="Verdana" w:hAnsi="Verdana"/>
          <w:sz w:val="20"/>
          <w:szCs w:val="20"/>
        </w:rPr>
        <w:t>Gamlitz</w:t>
      </w:r>
      <w:proofErr w:type="spellEnd"/>
      <w:r w:rsidRPr="00A3510A">
        <w:rPr>
          <w:rFonts w:ascii="Verdana" w:hAnsi="Verdana"/>
          <w:sz w:val="20"/>
          <w:szCs w:val="20"/>
        </w:rPr>
        <w:t xml:space="preserve"> vor Leibnitz und Flavia Solva. Es folgen </w:t>
      </w:r>
      <w:proofErr w:type="spellStart"/>
      <w:r w:rsidRPr="00A3510A">
        <w:rPr>
          <w:rFonts w:ascii="Verdana" w:hAnsi="Verdana"/>
          <w:sz w:val="20"/>
          <w:szCs w:val="20"/>
        </w:rPr>
        <w:t>Bärnbach</w:t>
      </w:r>
      <w:proofErr w:type="spellEnd"/>
      <w:r w:rsidRPr="00A3510A">
        <w:rPr>
          <w:rFonts w:ascii="Verdana" w:hAnsi="Verdana"/>
          <w:sz w:val="20"/>
          <w:szCs w:val="20"/>
        </w:rPr>
        <w:t xml:space="preserve">, St. Martin im </w:t>
      </w:r>
      <w:proofErr w:type="spellStart"/>
      <w:r w:rsidRPr="00A3510A">
        <w:rPr>
          <w:rFonts w:ascii="Verdana" w:hAnsi="Verdana"/>
          <w:sz w:val="20"/>
          <w:szCs w:val="20"/>
        </w:rPr>
        <w:t>Sulmtal</w:t>
      </w:r>
      <w:proofErr w:type="spellEnd"/>
      <w:r w:rsidRPr="00A3510A">
        <w:rPr>
          <w:rFonts w:ascii="Verdana" w:hAnsi="Verdana"/>
          <w:sz w:val="20"/>
          <w:szCs w:val="20"/>
        </w:rPr>
        <w:t xml:space="preserve">, die </w:t>
      </w:r>
      <w:proofErr w:type="spellStart"/>
      <w:r w:rsidRPr="00A3510A">
        <w:rPr>
          <w:rFonts w:ascii="Verdana" w:hAnsi="Verdana"/>
          <w:sz w:val="20"/>
          <w:szCs w:val="20"/>
        </w:rPr>
        <w:t>Spg</w:t>
      </w:r>
      <w:proofErr w:type="spellEnd"/>
      <w:r w:rsidRPr="00A3510A">
        <w:rPr>
          <w:rFonts w:ascii="Verdana" w:hAnsi="Verdana"/>
          <w:sz w:val="20"/>
          <w:szCs w:val="20"/>
        </w:rPr>
        <w:t xml:space="preserve">. </w:t>
      </w:r>
      <w:proofErr w:type="spellStart"/>
      <w:r w:rsidRPr="00A3510A">
        <w:rPr>
          <w:rFonts w:ascii="Verdana" w:hAnsi="Verdana"/>
          <w:sz w:val="20"/>
          <w:szCs w:val="20"/>
        </w:rPr>
        <w:t>Mureck-Mettersdorf</w:t>
      </w:r>
      <w:proofErr w:type="spellEnd"/>
      <w:r w:rsidRPr="00A3510A">
        <w:rPr>
          <w:rFonts w:ascii="Verdana" w:hAnsi="Verdana"/>
          <w:sz w:val="20"/>
          <w:szCs w:val="20"/>
        </w:rPr>
        <w:t xml:space="preserve"> sowie </w:t>
      </w:r>
      <w:proofErr w:type="spellStart"/>
      <w:r w:rsidRPr="00A3510A">
        <w:rPr>
          <w:rFonts w:ascii="Verdana" w:hAnsi="Verdana"/>
          <w:sz w:val="20"/>
          <w:szCs w:val="20"/>
        </w:rPr>
        <w:t>Tillmitsch</w:t>
      </w:r>
      <w:proofErr w:type="spellEnd"/>
      <w:r w:rsidRPr="00A3510A">
        <w:rPr>
          <w:rFonts w:ascii="Verdana" w:hAnsi="Verdana"/>
          <w:sz w:val="20"/>
          <w:szCs w:val="20"/>
        </w:rPr>
        <w:t xml:space="preserve"> und </w:t>
      </w:r>
      <w:proofErr w:type="spellStart"/>
      <w:r w:rsidRPr="00A3510A">
        <w:rPr>
          <w:rFonts w:ascii="Verdana" w:hAnsi="Verdana"/>
          <w:sz w:val="20"/>
          <w:szCs w:val="20"/>
        </w:rPr>
        <w:t>Stangersdorf</w:t>
      </w:r>
      <w:proofErr w:type="spellEnd"/>
      <w:r w:rsidRPr="00A3510A">
        <w:rPr>
          <w:rFonts w:ascii="Verdana" w:hAnsi="Verdana"/>
          <w:sz w:val="20"/>
          <w:szCs w:val="20"/>
        </w:rPr>
        <w:t>.</w:t>
      </w:r>
    </w:p>
    <w:p w:rsidR="00A3510A" w:rsidRPr="00A3510A" w:rsidRDefault="00A3510A" w:rsidP="00A3510A">
      <w:pPr>
        <w:rPr>
          <w:rFonts w:ascii="Verdana" w:hAnsi="Verdana"/>
          <w:b/>
          <w:bCs/>
          <w:sz w:val="20"/>
          <w:szCs w:val="20"/>
        </w:rPr>
      </w:pPr>
    </w:p>
    <w:p w:rsidR="00A3510A" w:rsidRPr="00A3510A" w:rsidRDefault="00A3510A" w:rsidP="00A3510A">
      <w:pPr>
        <w:rPr>
          <w:rFonts w:ascii="Verdana" w:hAnsi="Verdana"/>
          <w:b/>
          <w:bCs/>
          <w:sz w:val="20"/>
          <w:szCs w:val="20"/>
        </w:rPr>
      </w:pPr>
      <w:r w:rsidRPr="00A3510A">
        <w:rPr>
          <w:rFonts w:ascii="Verdana" w:hAnsi="Verdana"/>
          <w:b/>
          <w:bCs/>
          <w:sz w:val="20"/>
          <w:szCs w:val="20"/>
        </w:rPr>
        <w:t>Ergebnisse:</w:t>
      </w:r>
    </w:p>
    <w:tbl>
      <w:tblPr>
        <w:tblW w:w="6320" w:type="dxa"/>
        <w:tblCellMar>
          <w:left w:w="0" w:type="dxa"/>
          <w:right w:w="0" w:type="dxa"/>
        </w:tblCellMar>
        <w:tblLook w:val="0000"/>
      </w:tblPr>
      <w:tblGrid>
        <w:gridCol w:w="2480"/>
        <w:gridCol w:w="1360"/>
        <w:gridCol w:w="2480"/>
      </w:tblGrid>
      <w:tr w:rsidR="00A3510A" w:rsidRPr="00A3510A" w:rsidTr="00CD6943">
        <w:trPr>
          <w:trHeight w:val="30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 xml:space="preserve">MTC Ratsch </w:t>
            </w: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Gamlitz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3 - 3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Flavia Solva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Gamlitz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4 - 2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St. Martin </w:t>
            </w: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A3510A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 S.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Mureck-Mettersdorf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3 - 3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Bärnbach</w:t>
            </w:r>
            <w:proofErr w:type="spellEnd"/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Stangersdorf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0 - 6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Leibnitz</w:t>
            </w:r>
          </w:p>
        </w:tc>
      </w:tr>
    </w:tbl>
    <w:p w:rsidR="00A3510A" w:rsidRPr="00A3510A" w:rsidRDefault="00A3510A" w:rsidP="00A3510A">
      <w:pPr>
        <w:rPr>
          <w:rFonts w:ascii="Verdana" w:hAnsi="Verdana"/>
          <w:b/>
          <w:bCs/>
          <w:sz w:val="20"/>
          <w:szCs w:val="20"/>
        </w:rPr>
      </w:pPr>
    </w:p>
    <w:p w:rsidR="00A3510A" w:rsidRPr="00A3510A" w:rsidRDefault="00A3510A" w:rsidP="00A3510A">
      <w:pPr>
        <w:rPr>
          <w:rFonts w:ascii="Verdana" w:hAnsi="Verdana"/>
          <w:b/>
          <w:bCs/>
          <w:sz w:val="20"/>
          <w:szCs w:val="20"/>
        </w:rPr>
      </w:pPr>
      <w:r w:rsidRPr="00A3510A">
        <w:rPr>
          <w:rFonts w:ascii="Verdana" w:hAnsi="Verdana"/>
          <w:b/>
          <w:bCs/>
          <w:sz w:val="20"/>
          <w:szCs w:val="20"/>
        </w:rPr>
        <w:t>Endstand:</w:t>
      </w:r>
    </w:p>
    <w:p w:rsidR="00A3510A" w:rsidRPr="00A3510A" w:rsidRDefault="00A3510A" w:rsidP="00A3510A">
      <w:pPr>
        <w:rPr>
          <w:rFonts w:ascii="Verdana" w:hAnsi="Verdana"/>
          <w:b/>
          <w:bCs/>
          <w:sz w:val="20"/>
          <w:szCs w:val="20"/>
        </w:rPr>
      </w:pPr>
    </w:p>
    <w:tbl>
      <w:tblPr>
        <w:tblW w:w="5780" w:type="dxa"/>
        <w:tblCellMar>
          <w:left w:w="0" w:type="dxa"/>
          <w:right w:w="0" w:type="dxa"/>
        </w:tblCellMar>
        <w:tblLook w:val="0000"/>
      </w:tblPr>
      <w:tblGrid>
        <w:gridCol w:w="480"/>
        <w:gridCol w:w="2480"/>
        <w:gridCol w:w="460"/>
        <w:gridCol w:w="440"/>
        <w:gridCol w:w="440"/>
        <w:gridCol w:w="440"/>
        <w:gridCol w:w="460"/>
        <w:gridCol w:w="580"/>
      </w:tblGrid>
      <w:tr w:rsidR="00A3510A" w:rsidRPr="00A3510A" w:rsidTr="00CD6943">
        <w:trPr>
          <w:trHeight w:val="3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 xml:space="preserve">MTC Ratsch </w:t>
            </w: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Gamlitz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34½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Gamlitz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31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Leibnitz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28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Flavia Solva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25½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Bärnbach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23½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St. Martin i.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Mureck-Mettersdorf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19½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Tillmitsch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17½</w:t>
            </w:r>
          </w:p>
        </w:tc>
      </w:tr>
      <w:tr w:rsidR="00A3510A" w:rsidRPr="00A3510A" w:rsidTr="00CD694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Stangersdorf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10A" w:rsidRPr="00A3510A" w:rsidRDefault="00A3510A" w:rsidP="00CD694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510A">
              <w:rPr>
                <w:rFonts w:ascii="Verdana" w:hAnsi="Verdana"/>
                <w:color w:val="000000"/>
                <w:sz w:val="20"/>
                <w:szCs w:val="20"/>
              </w:rPr>
              <w:t>14½</w:t>
            </w:r>
          </w:p>
        </w:tc>
      </w:tr>
    </w:tbl>
    <w:p w:rsidR="00FC650B" w:rsidRPr="00A3510A" w:rsidRDefault="00FC650B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A3510A" w:rsidRDefault="00A3510A" w:rsidP="00A3510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de-AT" w:eastAsia="de-AT"/>
        </w:rPr>
      </w:pP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de-AT" w:eastAsia="de-AT"/>
        </w:rPr>
      </w:pPr>
      <w:proofErr w:type="spellStart"/>
      <w:r w:rsidRPr="00A3510A"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de-AT" w:eastAsia="de-AT"/>
        </w:rPr>
        <w:t>Leobner</w:t>
      </w:r>
      <w:proofErr w:type="spellEnd"/>
      <w:r w:rsidRPr="00A3510A"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de-AT" w:eastAsia="de-AT"/>
        </w:rPr>
        <w:t xml:space="preserve"> Schachjugend dominiert Obersteirische Jugendliga </w:t>
      </w: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(Bericht von RS DI Arno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Martetschläger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) </w:t>
      </w: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</w:pPr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 xml:space="preserve">Eine klare Angelegenheit war für die Mannschaft Leoben 1 (Robert </w:t>
      </w:r>
      <w:proofErr w:type="spellStart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>Rauchlahner</w:t>
      </w:r>
      <w:proofErr w:type="spellEnd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 xml:space="preserve">, Daniel Teichert, Leopold Schein, Alexander Schein) die diesjährige Obersteirische Jugendliga. Mit 12 Punkten aus 12 Spielen zerlegten sie auch am Schlusstag im </w:t>
      </w:r>
      <w:proofErr w:type="spellStart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>Leobner</w:t>
      </w:r>
      <w:proofErr w:type="spellEnd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 xml:space="preserve"> </w:t>
      </w:r>
      <w:proofErr w:type="spellStart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>Gösserbräu</w:t>
      </w:r>
      <w:proofErr w:type="spellEnd"/>
      <w:r w:rsidRPr="00A3510A">
        <w:rPr>
          <w:rFonts w:ascii="Verdana" w:hAnsi="Verdana" w:cs="Calibri"/>
          <w:b/>
          <w:color w:val="000000"/>
          <w:sz w:val="20"/>
          <w:szCs w:val="20"/>
          <w:lang w:val="de-AT" w:eastAsia="de-AT"/>
        </w:rPr>
        <w:t xml:space="preserve"> ihre Gegner und mussten insgesamt nur 5 Punkte aus 36 Spielen abgeben. </w:t>
      </w:r>
    </w:p>
    <w:p w:rsid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</w:p>
    <w:p w:rsid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Der einzige hellgraue Fleck passierte dabei gegen das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Fohnsdorfer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Mädchenteam, gegen das sich die Montanstädter als Gentlemen erwiesen und ein 2:2 zuließen. Die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herausragendsten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Leistungen zeigten dabei Robert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Rauchlahner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und Daniel Teichert, die alle ihre Spiele gewinnen konnten. Genauso souverän konnte die Spielgemeinschaft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Irdning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/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Schladming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ihren 2. Platz vom Vorjahr absichern. Die von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Khanh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Do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Quoc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angeführte Mannschaft bestehend aus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Duy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Do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Quoc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, Emil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Süss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, Thomas Hofer und Daniel Hofer mussten sich nur den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Leobnern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geschlagen geben und erreichten mit 2 Punkten Rückstand den Vizemeistertitel. </w:t>
      </w: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</w:p>
    <w:p w:rsidR="00A3510A" w:rsidRPr="00A3510A" w:rsidRDefault="00A3510A" w:rsidP="00A3510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val="de-AT" w:eastAsia="de-AT"/>
        </w:rPr>
      </w:pPr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Dramatisch verlief der Kampf um den 3. Platz. Die vor dem letzten Spieltag zweitplatzierten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Rattener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mussten einen Spieler vorgeben und verloren die ersten beiden Runden des Schlusstages gegen die Teams aus Leoben und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Irdning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. Gleichzeitig konnten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3 und die Mädchenmannschaft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2 ihre Spiele gewinnen und sich so an Ratten vorbeischieben. Da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3 in der Schlussrunde gegen Leoben chancenlos war, fiel die Entscheidung im direkten Duell zwischen Ratten und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2. Nach zwei schnellen Siegen von Stefan Pichler gegen Jacqueline Krempel und Christian Posch gegen Desiree Krempel musste Heike Baumgartner ihre letzte Partie gegen Daniel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Kargl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unbedingt gewinnen. In hochkomplizierter Stellung ließ sie die Möglichkeit eines für sie günstigen Abtausches aus und musste den Läufer opfern um Matt abzuwehren. Damit gewann Daniel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Kargl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die Überhand und sicherte mit dem entscheidenden Punkt im allerletzten Spiel Ratten den dritten Platz. Hinter Ratten konnte sich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Trofaiach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noch auf den vierten Platz vor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2 und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3 vorschieben, gefolgt von Leoben 2,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Kindberg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,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Pernegg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/Bruck und </w:t>
      </w:r>
      <w:proofErr w:type="spellStart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>Fohnsdorf</w:t>
      </w:r>
      <w:proofErr w:type="spellEnd"/>
      <w:r w:rsidRPr="00A3510A">
        <w:rPr>
          <w:rFonts w:ascii="Verdana" w:hAnsi="Verdana" w:cs="Calibri"/>
          <w:color w:val="000000"/>
          <w:sz w:val="20"/>
          <w:szCs w:val="20"/>
          <w:lang w:val="de-AT" w:eastAsia="de-AT"/>
        </w:rPr>
        <w:t xml:space="preserve"> 1, wobei letztere praktisch nur aus Volksschülerinnen und Volksschülern bestand. </w:t>
      </w:r>
    </w:p>
    <w:p w:rsidR="008C6139" w:rsidRDefault="008C6139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AT"/>
        </w:rPr>
        <w:lastRenderedPageBreak/>
        <w:drawing>
          <wp:inline distT="0" distB="0" distL="0" distR="0">
            <wp:extent cx="4369435" cy="29127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0A" w:rsidRP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A3510A">
        <w:rPr>
          <w:rFonts w:ascii="Verdana" w:hAnsi="Verdana"/>
          <w:i/>
          <w:sz w:val="20"/>
          <w:szCs w:val="20"/>
        </w:rPr>
        <w:t xml:space="preserve">Das </w:t>
      </w:r>
      <w:proofErr w:type="spellStart"/>
      <w:r w:rsidRPr="00A3510A">
        <w:rPr>
          <w:rFonts w:ascii="Verdana" w:hAnsi="Verdana"/>
          <w:i/>
          <w:sz w:val="20"/>
          <w:szCs w:val="20"/>
        </w:rPr>
        <w:t>Leobner</w:t>
      </w:r>
      <w:proofErr w:type="spellEnd"/>
      <w:r w:rsidRPr="00A3510A">
        <w:rPr>
          <w:rFonts w:ascii="Verdana" w:hAnsi="Verdana"/>
          <w:i/>
          <w:sz w:val="20"/>
          <w:szCs w:val="20"/>
        </w:rPr>
        <w:t xml:space="preserve"> Siegerteam mit Obmann Karl-Heinz Schein</w:t>
      </w:r>
    </w:p>
    <w:p w:rsid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94465D" w:rsidRDefault="00A3510A" w:rsidP="00A3510A">
      <w:pPr>
        <w:rPr>
          <w:rFonts w:ascii="Verdana" w:hAnsi="Verdana"/>
          <w:b/>
          <w:bCs/>
          <w:sz w:val="20"/>
          <w:szCs w:val="20"/>
          <w:u w:val="single"/>
        </w:rPr>
      </w:pPr>
      <w:r w:rsidRPr="0094465D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A3510A" w:rsidRPr="0094465D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8D5E42" w:rsidRDefault="00A3510A" w:rsidP="00A3510A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8D5E42">
        <w:rPr>
          <w:rFonts w:ascii="Verdana" w:hAnsi="Verdana"/>
          <w:b/>
          <w:bCs/>
          <w:sz w:val="20"/>
          <w:szCs w:val="20"/>
        </w:rPr>
        <w:t>15.03.2012</w:t>
      </w:r>
      <w:r w:rsidRPr="008D5E42">
        <w:rPr>
          <w:rFonts w:ascii="Verdana" w:hAnsi="Verdana"/>
          <w:b/>
          <w:bCs/>
          <w:sz w:val="20"/>
          <w:szCs w:val="20"/>
        </w:rPr>
        <w:br/>
        <w:t>Nennschluss 5. Steirische Fernschachmeisterschaft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8D5E42">
        <w:rPr>
          <w:rFonts w:ascii="Verdana" w:hAnsi="Verdana"/>
          <w:sz w:val="20"/>
          <w:szCs w:val="20"/>
        </w:rPr>
        <w:t>Start: 1. April. Offen für alle Spieler/innen mit Wohnsitz in der Steiermark.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1" w:tgtFrame="_blank" w:history="1">
        <w:r w:rsidRPr="008D5E42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8D5E42">
        <w:rPr>
          <w:rFonts w:ascii="Verdana" w:hAnsi="Verdana"/>
          <w:sz w:val="20"/>
          <w:szCs w:val="20"/>
        </w:rPr>
        <w:t xml:space="preserve"> (</w:t>
      </w:r>
      <w:proofErr w:type="spellStart"/>
      <w:r w:rsidRPr="008D5E42">
        <w:rPr>
          <w:rFonts w:ascii="Verdana" w:hAnsi="Verdana"/>
          <w:sz w:val="20"/>
          <w:szCs w:val="20"/>
        </w:rPr>
        <w:t>pdf</w:t>
      </w:r>
      <w:proofErr w:type="spellEnd"/>
      <w:r w:rsidRPr="008D5E42">
        <w:rPr>
          <w:rFonts w:ascii="Verdana" w:hAnsi="Verdana"/>
          <w:sz w:val="20"/>
          <w:szCs w:val="20"/>
        </w:rPr>
        <w:t>)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8D5E42" w:rsidRDefault="00A3510A" w:rsidP="00A3510A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8D5E42">
        <w:rPr>
          <w:rFonts w:ascii="Verdana" w:hAnsi="Verdana"/>
          <w:b/>
          <w:bCs/>
          <w:sz w:val="20"/>
          <w:szCs w:val="20"/>
        </w:rPr>
        <w:t>21.03.-25.03.2012</w:t>
      </w:r>
      <w:r w:rsidRPr="008D5E42">
        <w:rPr>
          <w:rFonts w:ascii="Verdana" w:hAnsi="Verdana"/>
          <w:b/>
          <w:bCs/>
          <w:sz w:val="20"/>
          <w:szCs w:val="20"/>
        </w:rPr>
        <w:br/>
        <w:t xml:space="preserve">11. Offene </w:t>
      </w:r>
      <w:proofErr w:type="spellStart"/>
      <w:r w:rsidRPr="008D5E42">
        <w:rPr>
          <w:rFonts w:ascii="Verdana" w:hAnsi="Verdana"/>
          <w:b/>
          <w:bCs/>
          <w:sz w:val="20"/>
          <w:szCs w:val="20"/>
        </w:rPr>
        <w:t>Weizer</w:t>
      </w:r>
      <w:proofErr w:type="spellEnd"/>
      <w:r w:rsidRPr="008D5E42">
        <w:rPr>
          <w:rFonts w:ascii="Verdana" w:hAnsi="Verdana"/>
          <w:b/>
          <w:bCs/>
          <w:sz w:val="20"/>
          <w:szCs w:val="20"/>
        </w:rPr>
        <w:t xml:space="preserve"> Stadtmeisterschaft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8D5E42">
        <w:rPr>
          <w:rFonts w:ascii="Verdana" w:hAnsi="Verdana"/>
          <w:sz w:val="20"/>
          <w:szCs w:val="20"/>
        </w:rPr>
        <w:t xml:space="preserve">Gasthof </w:t>
      </w:r>
      <w:proofErr w:type="spellStart"/>
      <w:r w:rsidRPr="008D5E42">
        <w:rPr>
          <w:rFonts w:ascii="Verdana" w:hAnsi="Verdana"/>
          <w:sz w:val="20"/>
          <w:szCs w:val="20"/>
        </w:rPr>
        <w:t>Allmer</w:t>
      </w:r>
      <w:proofErr w:type="spellEnd"/>
      <w:r w:rsidRPr="008D5E42">
        <w:rPr>
          <w:rFonts w:ascii="Verdana" w:hAnsi="Verdana"/>
          <w:sz w:val="20"/>
          <w:szCs w:val="20"/>
        </w:rPr>
        <w:t>, 5 Runden Schweizer System,  Nennschluss: 17.30 Uhr.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2" w:tgtFrame="_blank" w:history="1">
        <w:r w:rsidRPr="008D5E42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8D5E42">
        <w:rPr>
          <w:rFonts w:ascii="Verdana" w:hAnsi="Verdana"/>
          <w:sz w:val="20"/>
          <w:szCs w:val="20"/>
        </w:rPr>
        <w:t xml:space="preserve"> (</w:t>
      </w:r>
      <w:proofErr w:type="spellStart"/>
      <w:r w:rsidRPr="008D5E42">
        <w:rPr>
          <w:rFonts w:ascii="Verdana" w:hAnsi="Verdana"/>
          <w:sz w:val="20"/>
          <w:szCs w:val="20"/>
        </w:rPr>
        <w:t>pdf</w:t>
      </w:r>
      <w:proofErr w:type="spellEnd"/>
      <w:r w:rsidRPr="008D5E42">
        <w:rPr>
          <w:rFonts w:ascii="Verdana" w:hAnsi="Verdana"/>
          <w:sz w:val="20"/>
          <w:szCs w:val="20"/>
        </w:rPr>
        <w:t>)</w:t>
      </w:r>
    </w:p>
    <w:p w:rsidR="00A3510A" w:rsidRPr="008D5E42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94465D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94465D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94465D">
        <w:rPr>
          <w:rFonts w:ascii="Verdana" w:hAnsi="Verdana"/>
          <w:sz w:val="20"/>
          <w:szCs w:val="20"/>
          <w:lang w:val="de-DE"/>
        </w:rPr>
        <w:t xml:space="preserve">Steirische Turniere siehe </w:t>
      </w:r>
      <w:r w:rsidRPr="0094465D">
        <w:rPr>
          <w:rFonts w:ascii="Verdana" w:hAnsi="Verdana"/>
          <w:sz w:val="20"/>
          <w:szCs w:val="20"/>
          <w:lang w:val="de-DE"/>
        </w:rPr>
        <w:tab/>
      </w:r>
      <w:hyperlink r:id="rId13" w:history="1">
        <w:r w:rsidRPr="0094465D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94465D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94465D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94465D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Pr="0094465D">
        <w:rPr>
          <w:rFonts w:ascii="Verdana" w:hAnsi="Verdana"/>
          <w:sz w:val="20"/>
          <w:szCs w:val="20"/>
          <w:lang w:val="de-DE"/>
        </w:rPr>
        <w:tab/>
      </w:r>
      <w:hyperlink r:id="rId14" w:history="1">
        <w:r w:rsidRPr="0094465D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94465D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94465D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94465D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Pr="0094465D">
        <w:rPr>
          <w:rFonts w:ascii="Verdana" w:hAnsi="Verdana"/>
          <w:sz w:val="20"/>
          <w:szCs w:val="20"/>
          <w:lang w:val="de-DE"/>
        </w:rPr>
        <w:tab/>
      </w:r>
      <w:hyperlink r:id="rId15" w:history="1">
        <w:r w:rsidRPr="0094465D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94465D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94465D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94465D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Pr="0094465D">
        <w:rPr>
          <w:rFonts w:ascii="Verdana" w:hAnsi="Verdana"/>
          <w:sz w:val="20"/>
          <w:szCs w:val="20"/>
          <w:lang w:val="de-DE"/>
        </w:rPr>
        <w:tab/>
      </w:r>
      <w:hyperlink r:id="rId16" w:history="1">
        <w:r w:rsidRPr="0094465D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94465D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</w:p>
    <w:p w:rsidR="00A3510A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7276BE" w:rsidRDefault="00A3510A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A3510A" w:rsidRPr="007276BE" w:rsidSect="00DD6FA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2" w:rsidRDefault="00152802">
      <w:r>
        <w:separator/>
      </w:r>
    </w:p>
  </w:endnote>
  <w:endnote w:type="continuationSeparator" w:id="0">
    <w:p w:rsidR="00152802" w:rsidRDefault="0015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CE" w:rsidRPr="00364E5A" w:rsidRDefault="00B01DCE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A17F0D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A17F0D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AF7EBF">
      <w:rPr>
        <w:rStyle w:val="Seitenzahl"/>
        <w:rFonts w:ascii="Verdana" w:hAnsi="Verdana" w:cs="Times New Roman"/>
        <w:noProof/>
        <w:sz w:val="18"/>
        <w:szCs w:val="18"/>
      </w:rPr>
      <w:t>4</w:t>
    </w:r>
    <w:r w:rsidR="00A17F0D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CE" w:rsidRPr="00844445" w:rsidRDefault="00B01DCE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B01DCE" w:rsidRPr="00844445" w:rsidRDefault="00B01DCE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B01DCE" w:rsidRPr="00801950" w:rsidRDefault="00B01DCE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2" w:rsidRDefault="00152802">
      <w:r>
        <w:separator/>
      </w:r>
    </w:p>
  </w:footnote>
  <w:footnote w:type="continuationSeparator" w:id="0">
    <w:p w:rsidR="00152802" w:rsidRDefault="0015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CE" w:rsidRDefault="00B01DCE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B01DCE" w:rsidRPr="00364E5A" w:rsidRDefault="00B01DCE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CE" w:rsidRPr="00844445" w:rsidRDefault="00B01DCE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B01DCE" w:rsidRPr="006A458D" w:rsidRDefault="00B01DCE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B01DCE" w:rsidRPr="000B1A8F" w:rsidRDefault="00B01DCE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B01DCE" w:rsidRPr="006A458D" w:rsidRDefault="00B01DCE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B01DCE" w:rsidRPr="006A458D" w:rsidRDefault="00B01DCE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B01DCE" w:rsidRDefault="00B01DCE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B01DCE" w:rsidRPr="00C52C3D" w:rsidRDefault="00B01DCE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B01DCE" w:rsidRPr="00C52C3D" w:rsidRDefault="00B01DCE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B01DCE" w:rsidRPr="00C52C3D" w:rsidRDefault="00B01DCE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B01DCE" w:rsidRPr="00C52C3D" w:rsidRDefault="00B01DCE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2443"/>
    <w:rsid w:val="000040F3"/>
    <w:rsid w:val="000044AE"/>
    <w:rsid w:val="00004CB5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74B2"/>
    <w:rsid w:val="00051811"/>
    <w:rsid w:val="00053787"/>
    <w:rsid w:val="00054C8E"/>
    <w:rsid w:val="00056BC8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6FE5"/>
    <w:rsid w:val="0008789A"/>
    <w:rsid w:val="000909D0"/>
    <w:rsid w:val="0009158A"/>
    <w:rsid w:val="00091CB9"/>
    <w:rsid w:val="000921C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4A8E"/>
    <w:rsid w:val="000B5EA0"/>
    <w:rsid w:val="000B69C5"/>
    <w:rsid w:val="000B6A97"/>
    <w:rsid w:val="000B720B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5A"/>
    <w:rsid w:val="00293E30"/>
    <w:rsid w:val="002960FE"/>
    <w:rsid w:val="00296B2A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415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3AED"/>
    <w:rsid w:val="00364A8C"/>
    <w:rsid w:val="00364E5A"/>
    <w:rsid w:val="0036556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6951"/>
    <w:rsid w:val="00397946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F28"/>
    <w:rsid w:val="003E6D44"/>
    <w:rsid w:val="003F0254"/>
    <w:rsid w:val="003F054D"/>
    <w:rsid w:val="003F3E23"/>
    <w:rsid w:val="003F4556"/>
    <w:rsid w:val="003F5378"/>
    <w:rsid w:val="0040022C"/>
    <w:rsid w:val="00400CC0"/>
    <w:rsid w:val="00402393"/>
    <w:rsid w:val="00402FE6"/>
    <w:rsid w:val="00405A0C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319F"/>
    <w:rsid w:val="004D3803"/>
    <w:rsid w:val="004E00B7"/>
    <w:rsid w:val="004E1ADE"/>
    <w:rsid w:val="004E1D20"/>
    <w:rsid w:val="004F092B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D16B4"/>
    <w:rsid w:val="005D224B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1982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53F7"/>
    <w:rsid w:val="00735D14"/>
    <w:rsid w:val="007368D8"/>
    <w:rsid w:val="00736EB4"/>
    <w:rsid w:val="00737C06"/>
    <w:rsid w:val="0074058B"/>
    <w:rsid w:val="00741372"/>
    <w:rsid w:val="007417F3"/>
    <w:rsid w:val="00741D46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8007AF"/>
    <w:rsid w:val="00801950"/>
    <w:rsid w:val="00805045"/>
    <w:rsid w:val="00805970"/>
    <w:rsid w:val="00807D81"/>
    <w:rsid w:val="008107CA"/>
    <w:rsid w:val="0081192F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630D"/>
    <w:rsid w:val="008A035D"/>
    <w:rsid w:val="008A19A8"/>
    <w:rsid w:val="008A23DC"/>
    <w:rsid w:val="008A2FC7"/>
    <w:rsid w:val="008A31FD"/>
    <w:rsid w:val="008A37CF"/>
    <w:rsid w:val="008A5147"/>
    <w:rsid w:val="008A514E"/>
    <w:rsid w:val="008A75DD"/>
    <w:rsid w:val="008A7EBA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233D"/>
    <w:rsid w:val="00993C26"/>
    <w:rsid w:val="00993ED3"/>
    <w:rsid w:val="009941A8"/>
    <w:rsid w:val="00994FF6"/>
    <w:rsid w:val="009954B8"/>
    <w:rsid w:val="009A0323"/>
    <w:rsid w:val="009A2576"/>
    <w:rsid w:val="009A2939"/>
    <w:rsid w:val="009A2F44"/>
    <w:rsid w:val="009A4EC7"/>
    <w:rsid w:val="009A7DCD"/>
    <w:rsid w:val="009B074C"/>
    <w:rsid w:val="009B0FFF"/>
    <w:rsid w:val="009B23D3"/>
    <w:rsid w:val="009B2746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67EB"/>
    <w:rsid w:val="009C6C4F"/>
    <w:rsid w:val="009C77BF"/>
    <w:rsid w:val="009D1A82"/>
    <w:rsid w:val="009D2B9D"/>
    <w:rsid w:val="009D4412"/>
    <w:rsid w:val="009D793A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54AC"/>
    <w:rsid w:val="00B169F7"/>
    <w:rsid w:val="00B205D1"/>
    <w:rsid w:val="00B20A0E"/>
    <w:rsid w:val="00B233FD"/>
    <w:rsid w:val="00B24427"/>
    <w:rsid w:val="00B24E38"/>
    <w:rsid w:val="00B24EE7"/>
    <w:rsid w:val="00B25977"/>
    <w:rsid w:val="00B26C1D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2EF"/>
    <w:rsid w:val="00B7660B"/>
    <w:rsid w:val="00B77C73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D50"/>
    <w:rsid w:val="00BE2EC5"/>
    <w:rsid w:val="00BE31E1"/>
    <w:rsid w:val="00BE33C5"/>
    <w:rsid w:val="00BE4345"/>
    <w:rsid w:val="00BE5772"/>
    <w:rsid w:val="00BE5EDF"/>
    <w:rsid w:val="00BE6E24"/>
    <w:rsid w:val="00BE763C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A8B"/>
    <w:rsid w:val="00C23336"/>
    <w:rsid w:val="00C25562"/>
    <w:rsid w:val="00C26EF4"/>
    <w:rsid w:val="00C306F2"/>
    <w:rsid w:val="00C31DE7"/>
    <w:rsid w:val="00C34256"/>
    <w:rsid w:val="00C35BB9"/>
    <w:rsid w:val="00C37EF2"/>
    <w:rsid w:val="00C42CAE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AC7"/>
    <w:rsid w:val="00C75BBA"/>
    <w:rsid w:val="00C75EEC"/>
    <w:rsid w:val="00C75FE3"/>
    <w:rsid w:val="00C76497"/>
    <w:rsid w:val="00C7676E"/>
    <w:rsid w:val="00C801BD"/>
    <w:rsid w:val="00C80436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51ED"/>
    <w:rsid w:val="00CC5D75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4F60"/>
    <w:rsid w:val="00EB64CF"/>
    <w:rsid w:val="00EB6D20"/>
    <w:rsid w:val="00EB6F90"/>
    <w:rsid w:val="00EB756F"/>
    <w:rsid w:val="00EB7F85"/>
    <w:rsid w:val="00EC0845"/>
    <w:rsid w:val="00EC0A04"/>
    <w:rsid w:val="00EC136A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E5C8A"/>
    <w:rsid w:val="00FF183E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yria.chess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ess-results.com/Download/Kalender/2012_03_25_weizopen1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d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yria.chess.at/termine/120315_STM_F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echess.net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ss.a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0FE4-7F4D-4A17-B941-A405DB4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6992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5</cp:revision>
  <cp:lastPrinted>2011-07-29T12:19:00Z</cp:lastPrinted>
  <dcterms:created xsi:type="dcterms:W3CDTF">2012-03-13T08:38:00Z</dcterms:created>
  <dcterms:modified xsi:type="dcterms:W3CDTF">2012-03-13T10:48:00Z</dcterms:modified>
</cp:coreProperties>
</file>